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38" w:rsidRDefault="00F26038" w:rsidP="00F26038">
      <w:pPr>
        <w:jc w:val="both"/>
        <w:rPr>
          <w:b/>
        </w:rPr>
      </w:pPr>
      <w:r w:rsidRPr="009507C6">
        <w:rPr>
          <w:b/>
        </w:rPr>
        <w:t xml:space="preserve">A </w:t>
      </w:r>
      <w:r>
        <w:rPr>
          <w:b/>
        </w:rPr>
        <w:t>Szent Vér tisztelete</w:t>
      </w:r>
    </w:p>
    <w:p w:rsidR="00F26038" w:rsidRPr="009507C6" w:rsidRDefault="00F26038" w:rsidP="00F26038">
      <w:pPr>
        <w:jc w:val="both"/>
        <w:rPr>
          <w:b/>
        </w:rPr>
      </w:pPr>
    </w:p>
    <w:p w:rsidR="00F26038" w:rsidRPr="009507C6" w:rsidRDefault="00F26038" w:rsidP="00F26038">
      <w:pPr>
        <w:jc w:val="both"/>
      </w:pPr>
      <w:r w:rsidRPr="009507C6">
        <w:t>A 13-14. századi  Európa népi vallásosságának egyik sajátos megnyilvánulása volt az Úr Jézus szent Vérének mély tisztelete. Gyökerei a keresztes hadjáratok idejére nyúlnak vissza, amikor számtalan Jézus személyéhez kapcsolódó ereklye került a Szent</w:t>
      </w:r>
      <w:r w:rsidRPr="00DC5EA5">
        <w:t>földről</w:t>
      </w:r>
      <w:r w:rsidRPr="009507C6">
        <w:rPr>
          <w:b/>
        </w:rPr>
        <w:t xml:space="preserve"> </w:t>
      </w:r>
      <w:r w:rsidRPr="009507C6">
        <w:t>Európába.</w:t>
      </w:r>
      <w:r w:rsidRPr="009507C6">
        <w:rPr>
          <w:rStyle w:val="Lbjegyzet-hivatkozs"/>
        </w:rPr>
        <w:footnoteReference w:id="1"/>
      </w:r>
      <w:r w:rsidRPr="009507C6">
        <w:t xml:space="preserve"> A Krisztus ereklyék mellett a középkorban közismert </w:t>
      </w:r>
      <w:proofErr w:type="spellStart"/>
      <w:r w:rsidRPr="009507C6">
        <w:t>Grál-legenda.is</w:t>
      </w:r>
      <w:proofErr w:type="spellEnd"/>
      <w:r w:rsidRPr="009507C6">
        <w:t xml:space="preserve"> erősíthette a Szent Vér Európában kialakuló tiszteletét.</w:t>
      </w:r>
      <w:r w:rsidRPr="009507C6">
        <w:rPr>
          <w:rStyle w:val="Lbjegyzet-hivatkozs"/>
        </w:rPr>
        <w:footnoteReference w:id="2"/>
      </w:r>
      <w:r w:rsidRPr="009507C6">
        <w:t xml:space="preserve"> </w:t>
      </w:r>
    </w:p>
    <w:p w:rsidR="00F26038" w:rsidRPr="009507C6" w:rsidRDefault="00F26038" w:rsidP="00F26038">
      <w:pPr>
        <w:ind w:firstLine="708"/>
        <w:jc w:val="both"/>
      </w:pPr>
      <w:r w:rsidRPr="009507C6">
        <w:t xml:space="preserve">A Szent Vér tiszteletéhez szorosan kapcsolódik egy Rómában őrzött ereklye is, a Vera </w:t>
      </w:r>
      <w:proofErr w:type="spellStart"/>
      <w:r w:rsidRPr="009507C6">
        <w:t>Icon</w:t>
      </w:r>
      <w:proofErr w:type="spellEnd"/>
      <w:r w:rsidRPr="009507C6">
        <w:t xml:space="preserve">, Veronika kendője, melyen a vérrel verejtékező Krisztus arcmása látható. A Veronika kendő önálló tiszteletének kialakulásában nagy szerepe volt </w:t>
      </w:r>
      <w:proofErr w:type="spellStart"/>
      <w:r w:rsidRPr="009507C6">
        <w:t>Clairvaux-i</w:t>
      </w:r>
      <w:proofErr w:type="spellEnd"/>
      <w:r w:rsidRPr="009507C6">
        <w:t xml:space="preserve"> Szent Bernátnak, aki Krisztus szenvedésének tiszteletét erősítette az Egyházban, s ezzel hozzájárult ahhoz is, hogy a római Vera </w:t>
      </w:r>
      <w:proofErr w:type="spellStart"/>
      <w:r w:rsidRPr="009507C6">
        <w:t>Icon</w:t>
      </w:r>
      <w:proofErr w:type="spellEnd"/>
      <w:r w:rsidRPr="009507C6">
        <w:t xml:space="preserve"> ereklye zarándoklatok önálló </w:t>
      </w:r>
      <w:proofErr w:type="spellStart"/>
      <w:r w:rsidRPr="009507C6">
        <w:t>célponja</w:t>
      </w:r>
      <w:proofErr w:type="spellEnd"/>
      <w:r w:rsidRPr="009507C6">
        <w:t xml:space="preserve"> lett.</w:t>
      </w:r>
      <w:r w:rsidRPr="009507C6">
        <w:rPr>
          <w:rStyle w:val="Lbjegyzet-hivatkozs"/>
        </w:rPr>
        <w:footnoteReference w:id="3"/>
      </w:r>
      <w:r w:rsidRPr="009507C6">
        <w:t xml:space="preserve"> </w:t>
      </w:r>
    </w:p>
    <w:p w:rsidR="00F26038" w:rsidRPr="009507C6" w:rsidRDefault="00F26038" w:rsidP="00F26038">
      <w:pPr>
        <w:ind w:firstLine="708"/>
        <w:jc w:val="both"/>
      </w:pPr>
      <w:r w:rsidRPr="009507C6">
        <w:t xml:space="preserve">A Szent Vér kultusz terjedését segítette az Oltáriszentség iránti tisztelet erősödése, amelyet a korszak eretnekségei támadtak, vagy megkérdőjeleztek. Nem véletlen tehát, hogy a IV. </w:t>
      </w:r>
      <w:proofErr w:type="spellStart"/>
      <w:r w:rsidRPr="009507C6">
        <w:t>Lateráni</w:t>
      </w:r>
      <w:proofErr w:type="spellEnd"/>
      <w:r w:rsidRPr="009507C6">
        <w:t xml:space="preserve">  és a Konstanzi zsinat is részletesen foglalkozott az átváltoztatás kérdésével, s kánonban mondta ki, hogy Jézus Krisztus mind a két szín alatt valóságosan jelen van.</w:t>
      </w:r>
      <w:r w:rsidRPr="009507C6">
        <w:rPr>
          <w:rStyle w:val="Lbjegyzet-hivatkozs"/>
        </w:rPr>
        <w:footnoteReference w:id="4"/>
      </w:r>
      <w:r w:rsidRPr="009507C6">
        <w:t xml:space="preserve"> Ekkor terjedt el az a szokás is, hogy a pap a misében az átváltoztatott ostyát magasba emeli, ill. a pápák búcsúkkal is ösztönözték a híveket, hogy kísérjék az Oltáriszentséget, például ha a pap azt a beteghez viszi.</w:t>
      </w:r>
      <w:r w:rsidRPr="009507C6">
        <w:rPr>
          <w:rStyle w:val="Lbjegyzet-hivatkozs"/>
        </w:rPr>
        <w:footnoteReference w:id="5"/>
      </w:r>
      <w:r w:rsidRPr="009507C6">
        <w:t xml:space="preserve"> </w:t>
      </w:r>
    </w:p>
    <w:p w:rsidR="00F26038" w:rsidRPr="009507C6" w:rsidRDefault="00F26038" w:rsidP="00F26038">
      <w:pPr>
        <w:ind w:firstLine="708"/>
        <w:jc w:val="both"/>
      </w:pPr>
      <w:r w:rsidRPr="009507C6">
        <w:t>A vallásos köztudat számára a bizonyosságot Krisztus eucharisztikus jelenlétére az Oltáriszentséggel kapcsolatos természetfölötti jelenségek, csodás események jelentették.</w:t>
      </w:r>
      <w:r w:rsidRPr="009507C6">
        <w:rPr>
          <w:rStyle w:val="Lbjegyzet-hivatkozs"/>
        </w:rPr>
        <w:footnoteReference w:id="6"/>
      </w:r>
      <w:r w:rsidRPr="009507C6">
        <w:t xml:space="preserve"> Az eucharisztikus csodák legtöbbször a valóságos jelenlétben való kételkedés aktusából születtek. Ennek prototípusa talán Nagy Szent Gergely pápa híres miséje, melyet a ró</w:t>
      </w:r>
      <w:r>
        <w:t>mai Santa Croce templomban mutato</w:t>
      </w:r>
      <w:r w:rsidRPr="009507C6">
        <w:t>tt</w:t>
      </w:r>
      <w:r>
        <w:t xml:space="preserve"> be</w:t>
      </w:r>
      <w:r w:rsidRPr="009507C6">
        <w:t>. Itt a pápa kételkedésének hatására megjelent Krisztus, a fájdalmak emberének képében. A Gergely-mise és annak ikonográfiai ábrázolásai számos Szent Vér ereklye keletkezésének lettek közvetlen elindítójává.</w:t>
      </w:r>
      <w:r w:rsidRPr="009507C6">
        <w:rPr>
          <w:rStyle w:val="Lbjegyzet-hivatkozs"/>
        </w:rPr>
        <w:footnoteReference w:id="7"/>
      </w:r>
      <w:r w:rsidRPr="009507C6">
        <w:t xml:space="preserve"> A Szent Vér legendák vizsgálata azt mutatja, hogy kiváltó okként az átváltoztatásban való kételkedés mellett előfordul a méltatlan szentáldozás, az ostya ellopása és mágikus célra való használata, ill. az ostyával való szándékos tiszteletlenség. Ezekben az esetekben e helytelen cselekvés által lesz nyilvánvalóvá, hogy az ostya szemmel látható módon átalakul: hússá változik, vérzik, vagy véres lesz. Így megtörténik a hívek megerősítése, hogy a kenyér és a bor Krisztus valóságos testévé és vérévé változott</w:t>
      </w:r>
      <w:r>
        <w:t>. A Szent Vér kegyhelye</w:t>
      </w:r>
      <w:r w:rsidRPr="009507C6">
        <w:t>k Nyugat-Európában a 13. században jelentek meg, virágkorukat pedig a 14. században élték.</w:t>
      </w:r>
      <w:r w:rsidRPr="009507C6">
        <w:rPr>
          <w:rStyle w:val="Lbjegyzet-hivatkozs"/>
        </w:rPr>
        <w:footnoteReference w:id="8"/>
      </w:r>
      <w:r w:rsidRPr="009507C6">
        <w:t xml:space="preserve"> </w:t>
      </w:r>
    </w:p>
    <w:p w:rsidR="00F26038" w:rsidRPr="009507C6" w:rsidRDefault="00F26038" w:rsidP="00F26038">
      <w:pPr>
        <w:ind w:firstLine="708"/>
        <w:jc w:val="both"/>
      </w:pPr>
      <w:r w:rsidRPr="009507C6">
        <w:t xml:space="preserve">Az eucharisztikus Szent Vér ereklyék másik típusa, amikor a kiömlött bor változik vérré. Ennek prototípusa a híres 1263-as </w:t>
      </w:r>
      <w:proofErr w:type="spellStart"/>
      <w:r w:rsidRPr="009507C6">
        <w:t>bolsenai</w:t>
      </w:r>
      <w:proofErr w:type="spellEnd"/>
      <w:r w:rsidRPr="009507C6">
        <w:t xml:space="preserve"> mise. Egy cseh pap kételkedett az átváltoztatás valóságában, ezért Rómába zarándokolt, hogy kételyeitől megszabaduljon. Hazafelé </w:t>
      </w:r>
      <w:proofErr w:type="spellStart"/>
      <w:r w:rsidRPr="009507C6">
        <w:t>Bolsenában</w:t>
      </w:r>
      <w:proofErr w:type="spellEnd"/>
      <w:r w:rsidRPr="009507C6">
        <w:t xml:space="preserve"> mutatott be misét, s amikor a kenyeret a kehely fölött megtörte, a </w:t>
      </w:r>
      <w:r w:rsidRPr="009507C6">
        <w:lastRenderedPageBreak/>
        <w:t xml:space="preserve">kehelyben vér forrt fel, s megfestette a </w:t>
      </w:r>
      <w:proofErr w:type="spellStart"/>
      <w:r w:rsidRPr="009507C6">
        <w:t>korporálét</w:t>
      </w:r>
      <w:proofErr w:type="spellEnd"/>
      <w:r w:rsidRPr="009507C6">
        <w:t xml:space="preserve">, mely a Vera </w:t>
      </w:r>
      <w:proofErr w:type="spellStart"/>
      <w:r w:rsidRPr="009507C6">
        <w:t>Icon</w:t>
      </w:r>
      <w:proofErr w:type="spellEnd"/>
      <w:r w:rsidRPr="009507C6">
        <w:t>, Krisztus arcának vonásait vette fel. IV. Orbán pápa megvizsgálta</w:t>
      </w:r>
      <w:r>
        <w:t>tta</w:t>
      </w:r>
      <w:r w:rsidRPr="009507C6">
        <w:t xml:space="preserve"> az esetet, s a </w:t>
      </w:r>
      <w:proofErr w:type="spellStart"/>
      <w:r w:rsidRPr="009507C6">
        <w:t>korporálét</w:t>
      </w:r>
      <w:proofErr w:type="spellEnd"/>
      <w:r w:rsidRPr="009507C6">
        <w:t xml:space="preserve"> és az ostyát az </w:t>
      </w:r>
      <w:proofErr w:type="spellStart"/>
      <w:r w:rsidRPr="009507C6">
        <w:t>orvietói</w:t>
      </w:r>
      <w:proofErr w:type="spellEnd"/>
      <w:r w:rsidRPr="009507C6">
        <w:t xml:space="preserve"> dómba szállíttatta, majd elrendelte az Úrnap ünnepének bevezetését az egész egyházban.</w:t>
      </w:r>
      <w:r w:rsidRPr="009507C6">
        <w:rPr>
          <w:rStyle w:val="Lbjegyzet-hivatkozs"/>
        </w:rPr>
        <w:footnoteReference w:id="9"/>
      </w:r>
      <w:r w:rsidRPr="009507C6">
        <w:t xml:space="preserve"> </w:t>
      </w:r>
    </w:p>
    <w:p w:rsidR="00F26038" w:rsidRPr="009507C6" w:rsidRDefault="00F26038" w:rsidP="00F26038">
      <w:pPr>
        <w:tabs>
          <w:tab w:val="left" w:pos="2700"/>
        </w:tabs>
        <w:ind w:firstLine="708"/>
        <w:jc w:val="both"/>
      </w:pPr>
      <w:r w:rsidRPr="009507C6">
        <w:t xml:space="preserve">A Szent Vér tisztelete a középkori Magyarországon főleg a külhoni zarándoklatok hatására terjedt el. Az aacheni zarándoklatok kapcsán magyar búcsúsok nyilván felkeresték az útba eső </w:t>
      </w:r>
      <w:proofErr w:type="spellStart"/>
      <w:r w:rsidRPr="009507C6">
        <w:t>Walldürn</w:t>
      </w:r>
      <w:proofErr w:type="spellEnd"/>
      <w:r w:rsidRPr="009507C6">
        <w:t xml:space="preserve"> és </w:t>
      </w:r>
      <w:proofErr w:type="spellStart"/>
      <w:r w:rsidRPr="009507C6">
        <w:t>Wilsnack</w:t>
      </w:r>
      <w:proofErr w:type="spellEnd"/>
      <w:r w:rsidRPr="009507C6">
        <w:t xml:space="preserve"> híres Szent Vér kegyhelyeit. A Rómába zarándokló hívek, főleg a szentévek alkalmával nagy tömegben ismerték meg a </w:t>
      </w:r>
      <w:proofErr w:type="spellStart"/>
      <w:r w:rsidRPr="009507C6">
        <w:t>bolsenai</w:t>
      </w:r>
      <w:proofErr w:type="spellEnd"/>
      <w:r w:rsidRPr="009507C6">
        <w:t xml:space="preserve"> mise és Gergely pápa miséjének történetét, s tiszteletüket fejezték ki Jézus véres arcmása, a Vera </w:t>
      </w:r>
      <w:proofErr w:type="spellStart"/>
      <w:r w:rsidRPr="009507C6">
        <w:t>Icon</w:t>
      </w:r>
      <w:proofErr w:type="spellEnd"/>
      <w:r w:rsidRPr="009507C6">
        <w:t xml:space="preserve"> ereklye előtt.</w:t>
      </w:r>
      <w:r w:rsidRPr="009507C6">
        <w:rPr>
          <w:rStyle w:val="Lbjegyzet-hivatkozs"/>
        </w:rPr>
        <w:footnoteReference w:id="10"/>
      </w:r>
      <w:r w:rsidRPr="009507C6">
        <w:t xml:space="preserve"> Az eucharisztikus csodák és Szent Vér ereklyék elterjedésében a jubileumi búcsúknak tehát fontos szerepe lehetett. Magyarországon tíz Szent Vér ereklyéről maradtak fenn források,</w:t>
      </w:r>
      <w:r w:rsidRPr="009507C6">
        <w:rPr>
          <w:rStyle w:val="Lbjegyzet-hivatkozs"/>
        </w:rPr>
        <w:footnoteReference w:id="11"/>
      </w:r>
      <w:r w:rsidRPr="009507C6">
        <w:t xml:space="preserve"> s ezek többféle típusba sorolhatók. A nem eucharisztikus eredetű ereklyék típusát a </w:t>
      </w:r>
      <w:proofErr w:type="spellStart"/>
      <w:r w:rsidRPr="009507C6">
        <w:t>garamszentbenedeki</w:t>
      </w:r>
      <w:proofErr w:type="spellEnd"/>
      <w:r w:rsidRPr="009507C6">
        <w:t xml:space="preserve"> apátságban máig őrzött ereklye képviseli.</w:t>
      </w:r>
      <w:r w:rsidRPr="009507C6">
        <w:rPr>
          <w:rStyle w:val="Lbjegyzet-hivatkozs"/>
        </w:rPr>
        <w:footnoteReference w:id="12"/>
      </w:r>
      <w:r w:rsidRPr="009507C6">
        <w:t xml:space="preserve"> A Gergely-mise és ennek nyomán kialakult kultuszformák hatását tükrözik a kassai, győri, Győr egyházmegyei, vasvári, szegedi, valamint a </w:t>
      </w:r>
      <w:proofErr w:type="spellStart"/>
      <w:r w:rsidRPr="009507C6">
        <w:t>bátai</w:t>
      </w:r>
      <w:proofErr w:type="spellEnd"/>
      <w:r w:rsidRPr="009507C6">
        <w:t xml:space="preserve"> Szent Vér ereklyék, ahol vérző, vagy hússá változott ostya-ereklyéket tiszteltek.</w:t>
      </w:r>
      <w:r w:rsidRPr="009507C6">
        <w:rPr>
          <w:rStyle w:val="Lbjegyzet-hivatkozs"/>
        </w:rPr>
        <w:footnoteReference w:id="13"/>
      </w:r>
      <w:r w:rsidRPr="009507C6">
        <w:t xml:space="preserve"> A bornak a </w:t>
      </w:r>
      <w:proofErr w:type="spellStart"/>
      <w:r w:rsidRPr="009507C6">
        <w:t>bolsenai</w:t>
      </w:r>
      <w:proofErr w:type="spellEnd"/>
      <w:r w:rsidRPr="009507C6">
        <w:t xml:space="preserve"> csoda analógiájára történő vérré változását a </w:t>
      </w:r>
      <w:proofErr w:type="spellStart"/>
      <w:r w:rsidRPr="009507C6">
        <w:t>ludbregi</w:t>
      </w:r>
      <w:proofErr w:type="spellEnd"/>
      <w:r w:rsidRPr="009507C6">
        <w:t xml:space="preserve"> ereklye képviseli, míg a pécsi és az esztergomi ereklyéről nem dönthető el a rendelkezésre álló források alapján, hogy melyik típusba tartoznak.</w:t>
      </w:r>
      <w:r w:rsidRPr="009507C6">
        <w:rPr>
          <w:rStyle w:val="Lbjegyzet-hivatkozs"/>
        </w:rPr>
        <w:footnoteReference w:id="14"/>
      </w:r>
      <w:r w:rsidRPr="009507C6">
        <w:t xml:space="preserve"> Legkorábban az esztergomi ereklyével találkozunk, melynek ünnepét már az 1341 körül keletkezett Pozsonyi </w:t>
      </w:r>
      <w:proofErr w:type="spellStart"/>
      <w:r w:rsidRPr="009507C6">
        <w:t>Missale</w:t>
      </w:r>
      <w:proofErr w:type="spellEnd"/>
      <w:r w:rsidRPr="009507C6">
        <w:t xml:space="preserve"> tartalmazza és a Szent Vér kultusz virágkora Magyarországon a 16. század első feléig tart. Négy ereklyét szerzetesi templomban őriztek, kettőt katedrálisban, a többit plébániatemplomban. A pécsi ereklyéről Pécs vallási életével kapcsolatban szólunk, azonban meg kell emlékeznünk az egyházmegyénk délnyugati határához egészen közel található, a zágrábi egyházmegyéhez tartozó </w:t>
      </w:r>
      <w:proofErr w:type="spellStart"/>
      <w:r w:rsidRPr="009507C6">
        <w:t>ludbregi</w:t>
      </w:r>
      <w:proofErr w:type="spellEnd"/>
      <w:r w:rsidRPr="009507C6">
        <w:t xml:space="preserve"> ereklyéről, melyet közelsége miatt egyházmegyénk zarándokai is látogathattak.</w:t>
      </w:r>
    </w:p>
    <w:p w:rsidR="00F26038" w:rsidRPr="009507C6" w:rsidRDefault="00F26038" w:rsidP="00F26038">
      <w:pPr>
        <w:tabs>
          <w:tab w:val="left" w:pos="2700"/>
        </w:tabs>
        <w:ind w:firstLine="708"/>
        <w:jc w:val="both"/>
      </w:pPr>
      <w:r w:rsidRPr="009507C6">
        <w:t xml:space="preserve">A </w:t>
      </w:r>
      <w:proofErr w:type="spellStart"/>
      <w:r w:rsidRPr="009507C6">
        <w:t>ludbregi</w:t>
      </w:r>
      <w:proofErr w:type="spellEnd"/>
      <w:r w:rsidRPr="009507C6">
        <w:t xml:space="preserve"> Szent Vér ereklye a 15. század első évtizedében keletkezett a város Szentháromság plébániatemplomában. X. Leó pápának a kegyhely részére kiállított búcsúlevele elmondja a csoda történetét is. Eszerint „egy pap misemondás közben, miután a kenyeret és a bort az eucharisztia szentségévé változtatta, s az ostyát szokás szerint három darabra törte, az egyik részt a kehelybe helyezte, a másik két részt pedig magához vette. Ezután a kehelyben lévő folyadékot, melyet Krisztus vérévé változtatott, valamint a harmadik ostya részecskét amikor magához akarta venni, elkezdett kételkedni abban, hogy a kehelyben valóban Krisztus valóságos teste és vére van-e jelen a szentség ereje által. Erre a folyadék a látható és természetes vér színét vette fel. A pap a csodától meghatódva a dolgot egy ideig </w:t>
      </w:r>
      <w:r w:rsidRPr="009507C6">
        <w:lastRenderedPageBreak/>
        <w:t>eltitkolta ”</w:t>
      </w:r>
      <w:r w:rsidRPr="009507C6">
        <w:rPr>
          <w:rStyle w:val="Lbjegyzet-hivatkozs"/>
        </w:rPr>
        <w:footnoteReference w:id="15"/>
      </w:r>
      <w:r w:rsidRPr="009507C6">
        <w:t xml:space="preserve"> Az oklevélből megtudjuk azt is, hogy a Szent Vért a pap a templom falának egy rejtekébe helyezte el, s csak halálos ágyán fedte fel. Az üveg fiolába helyezett  Szent Vért monstranciába foglalták, s máig nagy tisztelet övezi.</w:t>
      </w:r>
      <w:r w:rsidRPr="009507C6">
        <w:rPr>
          <w:rStyle w:val="Lbjegyzet-hivatkozs"/>
        </w:rPr>
        <w:footnoteReference w:id="16"/>
      </w:r>
      <w:r w:rsidRPr="009507C6">
        <w:t xml:space="preserve">  Valószínű, hogy a pálosok </w:t>
      </w:r>
      <w:proofErr w:type="spellStart"/>
      <w:r w:rsidRPr="009507C6">
        <w:t>jakabhegyi</w:t>
      </w:r>
      <w:proofErr w:type="spellEnd"/>
      <w:r w:rsidRPr="009507C6">
        <w:t xml:space="preserve"> kolostorában is őriztek Szent Vér ereklyét, ugyanis ezt a templomot Gyöngyösi Gergely rendi történetíró a 16. század elején Krisztus drágalátos Vérével ékeskedő egyháznak nevezi.</w:t>
      </w:r>
      <w:r w:rsidRPr="009507C6">
        <w:rPr>
          <w:rStyle w:val="Lbjegyzet-hivatkozs"/>
        </w:rPr>
        <w:footnoteReference w:id="17"/>
      </w:r>
    </w:p>
    <w:p w:rsidR="00020ABE" w:rsidRDefault="00020ABE"/>
    <w:sectPr w:rsidR="00020ABE" w:rsidSect="0002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98" w:rsidRDefault="00FC5398" w:rsidP="00F26038">
      <w:r>
        <w:separator/>
      </w:r>
    </w:p>
  </w:endnote>
  <w:endnote w:type="continuationSeparator" w:id="0">
    <w:p w:rsidR="00FC5398" w:rsidRDefault="00FC5398" w:rsidP="00F2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98" w:rsidRDefault="00FC5398" w:rsidP="00F26038">
      <w:r>
        <w:separator/>
      </w:r>
    </w:p>
  </w:footnote>
  <w:footnote w:type="continuationSeparator" w:id="0">
    <w:p w:rsidR="00FC5398" w:rsidRDefault="00FC5398" w:rsidP="00F26038">
      <w:r>
        <w:continuationSeparator/>
      </w:r>
    </w:p>
  </w:footnote>
  <w:footnote w:id="1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t xml:space="preserve"> </w:t>
      </w:r>
      <w:proofErr w:type="spellStart"/>
      <w:r w:rsidRPr="009507C6">
        <w:rPr>
          <w:smallCaps/>
        </w:rPr>
        <w:t>Tüskés-Knapp</w:t>
      </w:r>
      <w:proofErr w:type="spellEnd"/>
      <w:r w:rsidRPr="009507C6">
        <w:t xml:space="preserve"> 1986. 77</w:t>
      </w:r>
      <w:r w:rsidRPr="009507C6">
        <w:rPr>
          <w:smallCaps/>
        </w:rPr>
        <w:t>.,</w:t>
      </w:r>
      <w:r w:rsidRPr="009507C6">
        <w:t xml:space="preserve"> </w:t>
      </w:r>
      <w:proofErr w:type="spellStart"/>
      <w:r w:rsidRPr="009507C6">
        <w:rPr>
          <w:smallCaps/>
        </w:rPr>
        <w:t>Lakatos-Sümeginé-Sümegi</w:t>
      </w:r>
      <w:proofErr w:type="spellEnd"/>
      <w:r w:rsidRPr="009507C6">
        <w:t xml:space="preserve"> 2000. 47.</w:t>
      </w:r>
    </w:p>
  </w:footnote>
  <w:footnote w:id="2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</w:rPr>
        <w:footnoteRef/>
      </w:r>
      <w:r w:rsidRPr="009507C6">
        <w:t xml:space="preserve"> </w:t>
      </w:r>
      <w:proofErr w:type="spellStart"/>
      <w:r w:rsidRPr="009507C6">
        <w:rPr>
          <w:smallCaps/>
        </w:rPr>
        <w:t>Lakatos-Sümeginé-Sümegi</w:t>
      </w:r>
      <w:proofErr w:type="spellEnd"/>
      <w:r w:rsidRPr="009507C6">
        <w:t xml:space="preserve">  2000. 47-48.</w:t>
      </w:r>
    </w:p>
  </w:footnote>
  <w:footnote w:id="3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</w:rPr>
        <w:footnoteRef/>
      </w:r>
      <w:r w:rsidRPr="009507C6">
        <w:t xml:space="preserve"> Szent Bernátnak több olyan prédikációja is fennmaradt, amelyben Krisztus kiontott vére ismétlődő motívumként jelenik meg. De a következő század nagy misztikusa </w:t>
      </w:r>
      <w:proofErr w:type="spellStart"/>
      <w:r w:rsidRPr="009507C6">
        <w:t>Sienai</w:t>
      </w:r>
      <w:proofErr w:type="spellEnd"/>
      <w:r w:rsidRPr="009507C6">
        <w:t xml:space="preserve"> Szent Katalin szintén a Szent Vér tiszteletének nag</w:t>
      </w:r>
      <w:r>
        <w:t xml:space="preserve">y terjesztője volt. </w:t>
      </w:r>
      <w:proofErr w:type="spellStart"/>
      <w:r>
        <w:rPr>
          <w:smallCaps/>
        </w:rPr>
        <w:t>Tüskés-Knapp</w:t>
      </w:r>
      <w:proofErr w:type="spellEnd"/>
      <w:r w:rsidRPr="009507C6">
        <w:t xml:space="preserve"> 1986. 82., </w:t>
      </w:r>
      <w:proofErr w:type="spellStart"/>
      <w:r w:rsidRPr="009507C6">
        <w:rPr>
          <w:smallCaps/>
        </w:rPr>
        <w:t>Lakatos-Sümeginé-Sümegi</w:t>
      </w:r>
      <w:proofErr w:type="spellEnd"/>
      <w:r w:rsidRPr="009507C6">
        <w:t xml:space="preserve">  2000. 48., </w:t>
      </w:r>
      <w:proofErr w:type="spellStart"/>
      <w:r w:rsidRPr="009507C6">
        <w:t>Vö</w:t>
      </w:r>
      <w:proofErr w:type="spellEnd"/>
      <w:r w:rsidRPr="009507C6">
        <w:t xml:space="preserve"> </w:t>
      </w:r>
      <w:proofErr w:type="spellStart"/>
      <w:r w:rsidRPr="009507C6">
        <w:t>Sziénai</w:t>
      </w:r>
      <w:proofErr w:type="spellEnd"/>
      <w:r w:rsidRPr="009507C6">
        <w:t xml:space="preserve"> Szent Katalin: Levelek. Ford: Csertő György. Bp. 1983., </w:t>
      </w:r>
      <w:proofErr w:type="spellStart"/>
      <w:r w:rsidRPr="009507C6">
        <w:t>Sziénai</w:t>
      </w:r>
      <w:proofErr w:type="spellEnd"/>
      <w:r w:rsidRPr="009507C6">
        <w:t xml:space="preserve"> Szent Katalin: </w:t>
      </w:r>
      <w:proofErr w:type="spellStart"/>
      <w:r w:rsidRPr="009507C6">
        <w:t>Dialódus</w:t>
      </w:r>
      <w:proofErr w:type="spellEnd"/>
      <w:r w:rsidRPr="009507C6">
        <w:t xml:space="preserve">. Ford: Csertő György. Bp. 1983. </w:t>
      </w:r>
    </w:p>
  </w:footnote>
  <w:footnote w:id="4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</w:rPr>
        <w:footnoteRef/>
      </w:r>
      <w:r w:rsidRPr="009507C6">
        <w:t xml:space="preserve"> DH 1198</w:t>
      </w:r>
      <w:r w:rsidRPr="009507C6">
        <w:rPr>
          <w:smallCaps/>
        </w:rPr>
        <w:t>.,</w:t>
      </w:r>
      <w:r w:rsidRPr="009507C6">
        <w:t xml:space="preserve"> </w:t>
      </w:r>
      <w:r w:rsidRPr="009507C6">
        <w:rPr>
          <w:smallCaps/>
        </w:rPr>
        <w:t>Sümegi</w:t>
      </w:r>
      <w:r w:rsidRPr="009507C6">
        <w:t xml:space="preserve"> 1991. 108.</w:t>
      </w:r>
    </w:p>
  </w:footnote>
  <w:footnote w:id="5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t xml:space="preserve"> </w:t>
      </w:r>
      <w:r w:rsidRPr="009507C6">
        <w:rPr>
          <w:smallCaps/>
        </w:rPr>
        <w:t>Sümegi</w:t>
      </w:r>
      <w:r>
        <w:t xml:space="preserve"> 1998. 112., 128., </w:t>
      </w:r>
      <w:r>
        <w:rPr>
          <w:smallCaps/>
        </w:rPr>
        <w:t>Sümegi</w:t>
      </w:r>
      <w:r w:rsidRPr="009507C6">
        <w:t xml:space="preserve"> 2000. 46.</w:t>
      </w:r>
    </w:p>
  </w:footnote>
  <w:footnote w:id="6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</w:rPr>
        <w:footnoteRef/>
      </w:r>
      <w:r w:rsidRPr="009507C6">
        <w:t xml:space="preserve"> A középkori eucharisztikus Szent Vér ereklyék teológiai és dogmatikai megítélésre lásd, Rudolf </w:t>
      </w:r>
      <w:proofErr w:type="spellStart"/>
      <w:r w:rsidRPr="009507C6">
        <w:rPr>
          <w:smallCaps/>
        </w:rPr>
        <w:t>Kriss</w:t>
      </w:r>
      <w:proofErr w:type="spellEnd"/>
      <w:r w:rsidRPr="009507C6">
        <w:t xml:space="preserve">: Die </w:t>
      </w:r>
      <w:proofErr w:type="spellStart"/>
      <w:r w:rsidRPr="009507C6">
        <w:t>religiöse</w:t>
      </w:r>
      <w:proofErr w:type="spellEnd"/>
      <w:r w:rsidRPr="009507C6">
        <w:t xml:space="preserve"> </w:t>
      </w:r>
      <w:proofErr w:type="spellStart"/>
      <w:r w:rsidRPr="009507C6">
        <w:t>Volkskunde</w:t>
      </w:r>
      <w:proofErr w:type="spellEnd"/>
      <w:r w:rsidRPr="009507C6">
        <w:t xml:space="preserve"> </w:t>
      </w:r>
      <w:proofErr w:type="spellStart"/>
      <w:r w:rsidRPr="009507C6">
        <w:t>Altbayerns</w:t>
      </w:r>
      <w:proofErr w:type="spellEnd"/>
      <w:r w:rsidRPr="009507C6">
        <w:t xml:space="preserve">. Baden </w:t>
      </w:r>
      <w:proofErr w:type="spellStart"/>
      <w:r w:rsidRPr="009507C6">
        <w:t>bei</w:t>
      </w:r>
      <w:proofErr w:type="spellEnd"/>
      <w:r w:rsidRPr="009507C6">
        <w:t xml:space="preserve"> Wien. 1933.</w:t>
      </w:r>
    </w:p>
  </w:footnote>
  <w:footnote w:id="7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t xml:space="preserve"> </w:t>
      </w:r>
      <w:proofErr w:type="spellStart"/>
      <w:r w:rsidRPr="009507C6">
        <w:rPr>
          <w:smallCaps/>
        </w:rPr>
        <w:t>Tüskés-Knapp</w:t>
      </w:r>
      <w:proofErr w:type="spellEnd"/>
      <w:r w:rsidRPr="009507C6">
        <w:t xml:space="preserve"> 1986. 79., </w:t>
      </w:r>
      <w:proofErr w:type="spellStart"/>
      <w:r w:rsidRPr="009507C6">
        <w:rPr>
          <w:smallCaps/>
        </w:rPr>
        <w:t>Lakatos-Sümeginé-Sümegi</w:t>
      </w:r>
      <w:proofErr w:type="spellEnd"/>
      <w:r w:rsidRPr="009507C6">
        <w:t xml:space="preserve">  2000. 49</w:t>
      </w:r>
      <w:r w:rsidRPr="009507C6">
        <w:rPr>
          <w:smallCaps/>
        </w:rPr>
        <w:t>.,</w:t>
      </w:r>
      <w:r w:rsidRPr="009507C6">
        <w:t xml:space="preserve"> </w:t>
      </w:r>
      <w:proofErr w:type="spellStart"/>
      <w:r w:rsidRPr="009507C6">
        <w:rPr>
          <w:smallCaps/>
        </w:rPr>
        <w:t>Bauerreiss</w:t>
      </w:r>
      <w:proofErr w:type="spellEnd"/>
      <w:r w:rsidRPr="009507C6">
        <w:t xml:space="preserve"> 1931. 94</w:t>
      </w:r>
      <w:r w:rsidRPr="009507C6">
        <w:rPr>
          <w:smallCaps/>
        </w:rPr>
        <w:t>.,</w:t>
      </w:r>
      <w:r w:rsidRPr="009507C6">
        <w:t xml:space="preserve"> </w:t>
      </w:r>
      <w:proofErr w:type="spellStart"/>
      <w:r w:rsidRPr="009507C6">
        <w:rPr>
          <w:smallCaps/>
        </w:rPr>
        <w:t>Kónyi-Holub</w:t>
      </w:r>
      <w:proofErr w:type="spellEnd"/>
      <w:r w:rsidRPr="009507C6">
        <w:t xml:space="preserve"> 1940, 24-26.</w:t>
      </w:r>
    </w:p>
  </w:footnote>
  <w:footnote w:id="8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rPr>
          <w:smallCaps/>
        </w:rPr>
        <w:t xml:space="preserve"> </w:t>
      </w:r>
      <w:proofErr w:type="spellStart"/>
      <w:r w:rsidRPr="009507C6">
        <w:rPr>
          <w:smallCaps/>
        </w:rPr>
        <w:t>Bauerreiss</w:t>
      </w:r>
      <w:proofErr w:type="spellEnd"/>
      <w:r w:rsidRPr="009507C6">
        <w:rPr>
          <w:smallCaps/>
        </w:rPr>
        <w:t xml:space="preserve"> </w:t>
      </w:r>
      <w:r w:rsidRPr="009507C6">
        <w:t xml:space="preserve">1931. 130.p., A legendák magyar fordítása megjelent, </w:t>
      </w:r>
      <w:proofErr w:type="spellStart"/>
      <w:r w:rsidRPr="009507C6">
        <w:rPr>
          <w:smallCaps/>
        </w:rPr>
        <w:t>Lakatos-Sümeginé-Sümegi</w:t>
      </w:r>
      <w:proofErr w:type="spellEnd"/>
      <w:r w:rsidRPr="009507C6">
        <w:t xml:space="preserve">  2000. 45-103.</w:t>
      </w:r>
    </w:p>
  </w:footnote>
  <w:footnote w:id="9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</w:rPr>
        <w:footnoteRef/>
      </w:r>
      <w:r w:rsidRPr="009507C6">
        <w:t xml:space="preserve"> Az Úrnap ünnepének megülését IV. Orbán pápa rendelte el az egész Egyházban 1264-ben a „</w:t>
      </w:r>
      <w:proofErr w:type="spellStart"/>
      <w:r w:rsidRPr="009507C6">
        <w:t>Transiturus</w:t>
      </w:r>
      <w:proofErr w:type="spellEnd"/>
      <w:r w:rsidRPr="009507C6">
        <w:t xml:space="preserve"> de hoc </w:t>
      </w:r>
      <w:proofErr w:type="spellStart"/>
      <w:r w:rsidRPr="009507C6">
        <w:t>mundo</w:t>
      </w:r>
      <w:proofErr w:type="spellEnd"/>
      <w:r w:rsidRPr="009507C6">
        <w:t xml:space="preserve">” kezdetű bullájával. A bullában a pápa elmondja, hogy a nagycsütörtöki liturgia a nagyhét részét képezve fájdalmas és bánattal teli, hiszen a hívek a figyelmüket Jézus szenvedéseire irányítják. Ezért az Egyháznak szüksége van egy olyan kitüntetett napra, mely Krisztus testének, az Eucharisztiának méltó megünneplésére teremt alkalmat. DH 846-847.. Aquinói Szent Tamást és Szent </w:t>
      </w:r>
      <w:proofErr w:type="spellStart"/>
      <w:r w:rsidRPr="009507C6">
        <w:t>Bonaventurát</w:t>
      </w:r>
      <w:proofErr w:type="spellEnd"/>
      <w:r w:rsidRPr="009507C6">
        <w:t xml:space="preserve"> a </w:t>
      </w:r>
      <w:proofErr w:type="spellStart"/>
      <w:r w:rsidRPr="009507C6">
        <w:t>bolsenai</w:t>
      </w:r>
      <w:proofErr w:type="spellEnd"/>
      <w:r w:rsidRPr="009507C6">
        <w:t xml:space="preserve"> mise csodája indította a Szent Vér mélységes tiszteletére. Szent Tamás mindezek hatására írta meg csodálatos himnuszait az Oltáriszentségről</w:t>
      </w:r>
      <w:r w:rsidRPr="009507C6">
        <w:rPr>
          <w:smallCaps/>
        </w:rPr>
        <w:t>.</w:t>
      </w:r>
      <w:r w:rsidRPr="009507C6">
        <w:t xml:space="preserve"> </w:t>
      </w:r>
      <w:proofErr w:type="spellStart"/>
      <w:r w:rsidRPr="009507C6">
        <w:rPr>
          <w:smallCaps/>
        </w:rPr>
        <w:t>Tüskés-Knapp</w:t>
      </w:r>
      <w:proofErr w:type="spellEnd"/>
      <w:r w:rsidRPr="009507C6">
        <w:t xml:space="preserve"> 1986. 82</w:t>
      </w:r>
      <w:r w:rsidRPr="009507C6">
        <w:rPr>
          <w:smallCaps/>
        </w:rPr>
        <w:t>.,</w:t>
      </w:r>
      <w:r w:rsidRPr="009507C6">
        <w:t xml:space="preserve"> </w:t>
      </w:r>
      <w:r w:rsidRPr="009507C6">
        <w:rPr>
          <w:smallCaps/>
        </w:rPr>
        <w:t>Pásztor</w:t>
      </w:r>
      <w:r w:rsidRPr="009507C6">
        <w:t xml:space="preserve"> 1940. 135. </w:t>
      </w:r>
    </w:p>
  </w:footnote>
  <w:footnote w:id="10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t xml:space="preserve"> </w:t>
      </w:r>
      <w:r w:rsidRPr="009507C6">
        <w:rPr>
          <w:smallCaps/>
        </w:rPr>
        <w:t>Bálint-Barna</w:t>
      </w:r>
      <w:r w:rsidRPr="009507C6">
        <w:t xml:space="preserve"> 1994. 65.</w:t>
      </w:r>
    </w:p>
  </w:footnote>
  <w:footnote w:id="11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</w:rPr>
        <w:footnoteRef/>
      </w:r>
      <w:r w:rsidRPr="009507C6">
        <w:t xml:space="preserve"> Ez a szám jóval több lehetett. Van ahol csak </w:t>
      </w:r>
      <w:proofErr w:type="spellStart"/>
      <w:r w:rsidRPr="009507C6">
        <w:t>patrocíniumban</w:t>
      </w:r>
      <w:proofErr w:type="spellEnd"/>
      <w:r w:rsidRPr="009507C6">
        <w:t>, esetleg egyetlen említésben, esetleg ábrázolásban maradt fenn emléke</w:t>
      </w:r>
      <w:r w:rsidRPr="009507C6">
        <w:rPr>
          <w:smallCaps/>
        </w:rPr>
        <w:t>.</w:t>
      </w:r>
      <w:r w:rsidRPr="009507C6">
        <w:t xml:space="preserve"> </w:t>
      </w:r>
      <w:r w:rsidRPr="009507C6">
        <w:rPr>
          <w:smallCaps/>
        </w:rPr>
        <w:t>Sümegi</w:t>
      </w:r>
      <w:r w:rsidRPr="009507C6">
        <w:t xml:space="preserve"> 1991. 111-113., </w:t>
      </w:r>
      <w:proofErr w:type="spellStart"/>
      <w:r w:rsidRPr="009507C6">
        <w:rPr>
          <w:smallCaps/>
        </w:rPr>
        <w:t>Lakatos-Sümeginé-Sümegi</w:t>
      </w:r>
      <w:proofErr w:type="spellEnd"/>
      <w:r w:rsidRPr="009507C6">
        <w:t xml:space="preserve">  2000. 95-103.</w:t>
      </w:r>
    </w:p>
  </w:footnote>
  <w:footnote w:id="12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t xml:space="preserve"> </w:t>
      </w:r>
      <w:proofErr w:type="spellStart"/>
      <w:r w:rsidRPr="009507C6">
        <w:rPr>
          <w:smallCaps/>
        </w:rPr>
        <w:t>Tüskés-Knapp</w:t>
      </w:r>
      <w:proofErr w:type="spellEnd"/>
      <w:r w:rsidRPr="009507C6">
        <w:t xml:space="preserve"> 1986. 83., 86-88., 98., 112-115., </w:t>
      </w:r>
      <w:proofErr w:type="spellStart"/>
      <w:r w:rsidRPr="009507C6">
        <w:rPr>
          <w:smallCaps/>
        </w:rPr>
        <w:t>Lakatos-Sümeginé-Sümegi</w:t>
      </w:r>
      <w:proofErr w:type="spellEnd"/>
      <w:r w:rsidRPr="009507C6">
        <w:t xml:space="preserve">  2000. 96-97</w:t>
      </w:r>
      <w:r w:rsidRPr="009507C6">
        <w:rPr>
          <w:smallCaps/>
        </w:rPr>
        <w:t>.</w:t>
      </w:r>
      <w:r w:rsidRPr="009507C6">
        <w:t xml:space="preserve"> </w:t>
      </w:r>
      <w:proofErr w:type="spellStart"/>
      <w:r w:rsidRPr="009507C6">
        <w:rPr>
          <w:smallCaps/>
        </w:rPr>
        <w:t>Knauz</w:t>
      </w:r>
      <w:proofErr w:type="spellEnd"/>
      <w:r w:rsidRPr="009507C6">
        <w:t xml:space="preserve"> Nándor: A Garam melletti Szent </w:t>
      </w:r>
      <w:proofErr w:type="spellStart"/>
      <w:r w:rsidRPr="009507C6">
        <w:t>bebedeki</w:t>
      </w:r>
      <w:proofErr w:type="spellEnd"/>
      <w:r w:rsidRPr="009507C6">
        <w:t xml:space="preserve"> apátság története. Bp. 1890., Dr. </w:t>
      </w:r>
      <w:r w:rsidRPr="009507C6">
        <w:rPr>
          <w:smallCaps/>
        </w:rPr>
        <w:t>Benedek</w:t>
      </w:r>
      <w:r w:rsidRPr="009507C6">
        <w:t xml:space="preserve">: A </w:t>
      </w:r>
      <w:proofErr w:type="spellStart"/>
      <w:r w:rsidRPr="009507C6">
        <w:t>garamszentbenedeki</w:t>
      </w:r>
      <w:proofErr w:type="spellEnd"/>
      <w:r w:rsidRPr="009507C6">
        <w:t xml:space="preserve"> Szent Vér ereklye története. Esztergom, 1912</w:t>
      </w:r>
      <w:r w:rsidRPr="009507C6">
        <w:rPr>
          <w:smallCaps/>
        </w:rPr>
        <w:t>.,</w:t>
      </w:r>
      <w:r w:rsidRPr="009507C6">
        <w:t xml:space="preserve"> </w:t>
      </w:r>
      <w:proofErr w:type="spellStart"/>
      <w:r w:rsidRPr="009507C6">
        <w:rPr>
          <w:smallCaps/>
        </w:rPr>
        <w:t>Haiczl</w:t>
      </w:r>
      <w:proofErr w:type="spellEnd"/>
      <w:r w:rsidRPr="009507C6">
        <w:t xml:space="preserve"> Kálmán: A </w:t>
      </w:r>
      <w:proofErr w:type="spellStart"/>
      <w:r w:rsidRPr="009507C6">
        <w:t>garamszentbenedeki</w:t>
      </w:r>
      <w:proofErr w:type="spellEnd"/>
      <w:r w:rsidRPr="009507C6">
        <w:t xml:space="preserve"> apátság története. Bp. 1913.</w:t>
      </w:r>
    </w:p>
  </w:footnote>
  <w:footnote w:id="13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t xml:space="preserve"> </w:t>
      </w:r>
      <w:r w:rsidRPr="009507C6">
        <w:rPr>
          <w:smallCaps/>
        </w:rPr>
        <w:t>Pásztor</w:t>
      </w:r>
      <w:r>
        <w:t xml:space="preserve"> 1940. 136-137., </w:t>
      </w:r>
      <w:proofErr w:type="spellStart"/>
      <w:r>
        <w:rPr>
          <w:smallCaps/>
        </w:rPr>
        <w:t>Tüskés-Knapp</w:t>
      </w:r>
      <w:proofErr w:type="spellEnd"/>
      <w:r>
        <w:t xml:space="preserve"> 1986. 83. </w:t>
      </w:r>
      <w:proofErr w:type="spellStart"/>
      <w:r>
        <w:t>sköv</w:t>
      </w:r>
      <w:proofErr w:type="spellEnd"/>
      <w:r>
        <w:t xml:space="preserve">., </w:t>
      </w:r>
      <w:r>
        <w:rPr>
          <w:smallCaps/>
        </w:rPr>
        <w:t>Sümegi</w:t>
      </w:r>
      <w:r w:rsidRPr="009507C6">
        <w:t xml:space="preserve"> 1991. 110-113., </w:t>
      </w:r>
      <w:proofErr w:type="spellStart"/>
      <w:r w:rsidRPr="009507C6">
        <w:rPr>
          <w:smallCaps/>
        </w:rPr>
        <w:t>Lakatos-Sümeginé-Sümegi</w:t>
      </w:r>
      <w:proofErr w:type="spellEnd"/>
      <w:r w:rsidRPr="009507C6">
        <w:t xml:space="preserve">  2000. 95-103.</w:t>
      </w:r>
    </w:p>
  </w:footnote>
  <w:footnote w:id="14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t xml:space="preserve"> </w:t>
      </w:r>
      <w:proofErr w:type="spellStart"/>
      <w:r w:rsidRPr="009507C6">
        <w:rPr>
          <w:smallCaps/>
        </w:rPr>
        <w:t>Tüskés-Knapp</w:t>
      </w:r>
      <w:proofErr w:type="spellEnd"/>
      <w:r w:rsidRPr="009507C6">
        <w:t xml:space="preserve"> 1986. 84.</w:t>
      </w:r>
    </w:p>
  </w:footnote>
  <w:footnote w:id="15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</w:rPr>
        <w:footnoteRef/>
      </w:r>
      <w:r w:rsidRPr="009507C6">
        <w:t xml:space="preserve"> B. A. </w:t>
      </w:r>
      <w:proofErr w:type="spellStart"/>
      <w:r w:rsidRPr="009507C6">
        <w:rPr>
          <w:smallCaps/>
        </w:rPr>
        <w:t>Kerchelic</w:t>
      </w:r>
      <w:proofErr w:type="spellEnd"/>
      <w:r w:rsidRPr="009507C6">
        <w:t xml:space="preserve">: </w:t>
      </w:r>
      <w:proofErr w:type="spellStart"/>
      <w:r w:rsidRPr="009507C6">
        <w:t>Historiam</w:t>
      </w:r>
      <w:proofErr w:type="spellEnd"/>
      <w:r w:rsidRPr="009507C6">
        <w:t xml:space="preserve"> </w:t>
      </w:r>
      <w:proofErr w:type="spellStart"/>
      <w:r w:rsidRPr="009507C6">
        <w:t>cathedralis</w:t>
      </w:r>
      <w:proofErr w:type="spellEnd"/>
      <w:r w:rsidRPr="009507C6">
        <w:t xml:space="preserve"> </w:t>
      </w:r>
      <w:proofErr w:type="spellStart"/>
      <w:r w:rsidRPr="009507C6">
        <w:t>ecclesiae</w:t>
      </w:r>
      <w:proofErr w:type="spellEnd"/>
      <w:r w:rsidRPr="009507C6">
        <w:t xml:space="preserve"> </w:t>
      </w:r>
      <w:proofErr w:type="spellStart"/>
      <w:r w:rsidRPr="009507C6">
        <w:t>Zagrabiensis</w:t>
      </w:r>
      <w:proofErr w:type="spellEnd"/>
      <w:r w:rsidRPr="009507C6">
        <w:t xml:space="preserve"> partis </w:t>
      </w:r>
      <w:proofErr w:type="spellStart"/>
      <w:r w:rsidRPr="009507C6">
        <w:t>primae</w:t>
      </w:r>
      <w:proofErr w:type="spellEnd"/>
      <w:r w:rsidRPr="009507C6">
        <w:t xml:space="preserve">. I. Zágráb. </w:t>
      </w:r>
      <w:proofErr w:type="spellStart"/>
      <w:r w:rsidRPr="009507C6">
        <w:t>é.n</w:t>
      </w:r>
      <w:proofErr w:type="spellEnd"/>
      <w:r w:rsidRPr="009507C6">
        <w:t>. 209-210</w:t>
      </w:r>
      <w:r w:rsidRPr="009507C6">
        <w:rPr>
          <w:smallCaps/>
        </w:rPr>
        <w:t>.,</w:t>
      </w:r>
      <w:r w:rsidRPr="009507C6">
        <w:t xml:space="preserve"> </w:t>
      </w:r>
      <w:r w:rsidRPr="009507C6">
        <w:rPr>
          <w:smallCaps/>
        </w:rPr>
        <w:t>Pásztor</w:t>
      </w:r>
      <w:r w:rsidRPr="009507C6">
        <w:t xml:space="preserve"> 1940. 136.</w:t>
      </w:r>
    </w:p>
  </w:footnote>
  <w:footnote w:id="16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rPr>
          <w:smallCaps/>
        </w:rPr>
        <w:t>Sümegi</w:t>
      </w:r>
      <w:r w:rsidRPr="009507C6">
        <w:t xml:space="preserve"> 1991. 112., A pápai búcsúengedély is kiemeli azokat a „nagy és sok csodákat,” melyek ott történtek</w:t>
      </w:r>
      <w:r w:rsidRPr="009507C6">
        <w:rPr>
          <w:smallCaps/>
        </w:rPr>
        <w:t>.</w:t>
      </w:r>
      <w:r w:rsidRPr="009507C6">
        <w:t xml:space="preserve"> </w:t>
      </w:r>
      <w:proofErr w:type="spellStart"/>
      <w:r w:rsidRPr="009507C6">
        <w:rPr>
          <w:smallCaps/>
        </w:rPr>
        <w:t>Tüskés-Knapp</w:t>
      </w:r>
      <w:proofErr w:type="spellEnd"/>
      <w:r w:rsidRPr="009507C6">
        <w:t xml:space="preserve"> 1986. 105., 114.</w:t>
      </w:r>
    </w:p>
  </w:footnote>
  <w:footnote w:id="17">
    <w:p w:rsidR="00F26038" w:rsidRPr="009507C6" w:rsidRDefault="00F26038" w:rsidP="00F26038">
      <w:pPr>
        <w:pStyle w:val="Lbjegyzetszveg"/>
        <w:jc w:val="both"/>
      </w:pPr>
      <w:r w:rsidRPr="009507C6">
        <w:rPr>
          <w:rStyle w:val="Lbjegyzet-hivatkozs"/>
          <w:smallCaps/>
        </w:rPr>
        <w:footnoteRef/>
      </w:r>
      <w:r w:rsidRPr="009507C6">
        <w:t xml:space="preserve"> </w:t>
      </w:r>
      <w:r w:rsidRPr="009507C6">
        <w:rPr>
          <w:smallCaps/>
        </w:rPr>
        <w:t>Sümegi</w:t>
      </w:r>
      <w:r w:rsidRPr="009507C6">
        <w:t xml:space="preserve"> 1991. 112.  </w:t>
      </w:r>
      <w:proofErr w:type="spellStart"/>
      <w:r w:rsidRPr="009507C6">
        <w:rPr>
          <w:smallCaps/>
        </w:rPr>
        <w:t>Lakatos-Sümeginé-Sümegi</w:t>
      </w:r>
      <w:proofErr w:type="spellEnd"/>
      <w:r w:rsidRPr="009507C6">
        <w:t xml:space="preserve">  2000. 100.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038"/>
    <w:rsid w:val="00020ABE"/>
    <w:rsid w:val="00F26038"/>
    <w:rsid w:val="00FC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F2603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F260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2603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5514</Characters>
  <Application>Microsoft Office Word</Application>
  <DocSecurity>0</DocSecurity>
  <Lines>45</Lines>
  <Paragraphs>12</Paragraphs>
  <ScaleCrop>false</ScaleCrop>
  <Company>HP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Sümegi József</dc:creator>
  <cp:lastModifiedBy>Sümegi József</cp:lastModifiedBy>
  <cp:revision>1</cp:revision>
  <dcterms:created xsi:type="dcterms:W3CDTF">2012-10-03T09:25:00Z</dcterms:created>
  <dcterms:modified xsi:type="dcterms:W3CDTF">2012-10-03T09:26:00Z</dcterms:modified>
</cp:coreProperties>
</file>